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F53" w:rsidRDefault="00207F53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9A" w:rsidRDefault="00FF4F9A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854" w:rsidRDefault="00CD1854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Default="00432A30" w:rsidP="00FF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9A" w:rsidRDefault="0063369C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086B67">
        <w:rPr>
          <w:rFonts w:ascii="Times New Roman" w:hAnsi="Times New Roman" w:cs="Times New Roman"/>
          <w:b/>
          <w:sz w:val="28"/>
          <w:szCs w:val="28"/>
        </w:rPr>
        <w:t>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 Темрюкского городского поселения  Темрюкского района  от 1 апреля 20</w:t>
      </w:r>
      <w:r w:rsidR="00086B67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№ </w:t>
      </w:r>
      <w:r w:rsidR="00086B67">
        <w:rPr>
          <w:rFonts w:ascii="Times New Roman" w:hAnsi="Times New Roman" w:cs="Times New Roman"/>
          <w:b/>
          <w:sz w:val="28"/>
          <w:szCs w:val="28"/>
        </w:rPr>
        <w:t>121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6B67">
        <w:rPr>
          <w:rFonts w:ascii="Times New Roman" w:hAnsi="Times New Roman" w:cs="Times New Roman"/>
          <w:b/>
          <w:sz w:val="28"/>
          <w:szCs w:val="28"/>
        </w:rPr>
        <w:t xml:space="preserve">О введении отраслевой </w:t>
      </w:r>
      <w:proofErr w:type="gramStart"/>
      <w:r w:rsidR="00086B67">
        <w:rPr>
          <w:rFonts w:ascii="Times New Roman" w:hAnsi="Times New Roman" w:cs="Times New Roman"/>
          <w:b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086B67">
        <w:rPr>
          <w:rFonts w:ascii="Times New Roman" w:hAnsi="Times New Roman" w:cs="Times New Roman"/>
          <w:b/>
          <w:sz w:val="28"/>
          <w:szCs w:val="28"/>
        </w:rPr>
        <w:t xml:space="preserve"> и кинематографии</w:t>
      </w:r>
      <w:r w:rsidR="003F79E8" w:rsidRPr="008145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603" w:rsidRPr="008145FB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</w:t>
      </w:r>
      <w:r w:rsidR="002B6603">
        <w:rPr>
          <w:rFonts w:ascii="Times New Roman" w:hAnsi="Times New Roman" w:cs="Times New Roman"/>
          <w:b/>
          <w:sz w:val="28"/>
          <w:szCs w:val="28"/>
        </w:rPr>
        <w:t>мрюкского района</w:t>
      </w:r>
      <w:r w:rsidR="008145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2A30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30" w:rsidRPr="00FF4F9A" w:rsidRDefault="00432A30" w:rsidP="0063369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64F" w:rsidRDefault="004604EE" w:rsidP="00460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4EE">
        <w:rPr>
          <w:rFonts w:ascii="Times New Roman" w:hAnsi="Times New Roman" w:cs="Times New Roman"/>
          <w:sz w:val="28"/>
          <w:szCs w:val="28"/>
        </w:rPr>
        <w:t xml:space="preserve">В </w:t>
      </w:r>
      <w:r w:rsidR="003F79E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C642D0">
        <w:rPr>
          <w:rFonts w:ascii="Times New Roman" w:hAnsi="Times New Roman" w:cs="Times New Roman"/>
          <w:sz w:val="28"/>
          <w:szCs w:val="28"/>
        </w:rPr>
        <w:t>совершенствования условий оплаты</w:t>
      </w:r>
      <w:r w:rsidR="00C642D0" w:rsidRPr="00C64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2D0" w:rsidRPr="00C642D0"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культуры и кинематографии Темрюкского городского поселения Темрюкского района</w:t>
      </w:r>
      <w:r w:rsidR="008145FB">
        <w:rPr>
          <w:rFonts w:ascii="Times New Roman" w:hAnsi="Times New Roman" w:cs="Times New Roman"/>
          <w:sz w:val="28"/>
          <w:szCs w:val="28"/>
        </w:rPr>
        <w:t>,</w:t>
      </w:r>
      <w:r w:rsidR="001E6F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04EE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0063369C" w:rsidRDefault="0063369C" w:rsidP="00A47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63369C"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bookmarkEnd w:id="0"/>
      <w:r w:rsidR="00C642D0" w:rsidRPr="00C642D0">
        <w:rPr>
          <w:rFonts w:ascii="Times New Roman" w:hAnsi="Times New Roman" w:cs="Times New Roman"/>
          <w:sz w:val="28"/>
          <w:szCs w:val="28"/>
        </w:rPr>
        <w:t>главы  Темрюкского городского поселения  Темрюкского района  от 1 апреля 2009 года</w:t>
      </w:r>
      <w:r w:rsidR="00C642D0">
        <w:rPr>
          <w:rFonts w:ascii="Times New Roman" w:hAnsi="Times New Roman" w:cs="Times New Roman"/>
          <w:sz w:val="28"/>
          <w:szCs w:val="28"/>
        </w:rPr>
        <w:t xml:space="preserve"> </w:t>
      </w:r>
      <w:r w:rsidR="00C642D0" w:rsidRPr="00C642D0">
        <w:rPr>
          <w:rFonts w:ascii="Times New Roman" w:hAnsi="Times New Roman" w:cs="Times New Roman"/>
          <w:sz w:val="28"/>
          <w:szCs w:val="28"/>
        </w:rPr>
        <w:t xml:space="preserve">№ 121 «О введении отраслевой </w:t>
      </w:r>
      <w:proofErr w:type="gramStart"/>
      <w:r w:rsidR="00C642D0" w:rsidRPr="00C642D0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C642D0" w:rsidRPr="00C642D0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 w:rsidR="00C642D0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C64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42D0" w:rsidRDefault="00C642D0" w:rsidP="00A47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преамбулу изложить в новой редакции:</w:t>
      </w:r>
    </w:p>
    <w:p w:rsidR="00A33658" w:rsidRDefault="00C642D0" w:rsidP="00A33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соответствии с постановлени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Краснодарского края от 6 сентября 2023 года № 684 «</w:t>
      </w:r>
      <w:r w:rsidR="00A336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общих требовани</w:t>
      </w:r>
      <w:r w:rsidR="00DA2B45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A33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 об установлении отраслевых систем оплаты труда работников государственных учреждений Краснодарского края»,</w:t>
      </w:r>
      <w:r w:rsidR="00A33658" w:rsidRPr="00A336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3658" w:rsidRPr="004604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о</w:t>
      </w:r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с</w:t>
      </w:r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т</w:t>
      </w:r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а</w:t>
      </w:r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н</w:t>
      </w:r>
      <w:r w:rsidR="00A33658">
        <w:rPr>
          <w:rFonts w:ascii="Times New Roman" w:hAnsi="Times New Roman" w:cs="Times New Roman"/>
          <w:sz w:val="28"/>
          <w:szCs w:val="28"/>
        </w:rPr>
        <w:t xml:space="preserve"> </w:t>
      </w:r>
      <w:r w:rsidR="00A33658" w:rsidRPr="004604EE">
        <w:rPr>
          <w:rFonts w:ascii="Times New Roman" w:hAnsi="Times New Roman" w:cs="Times New Roman"/>
          <w:sz w:val="28"/>
          <w:szCs w:val="28"/>
        </w:rPr>
        <w:t>о</w:t>
      </w:r>
      <w:r w:rsidR="00A33658">
        <w:rPr>
          <w:rFonts w:ascii="Times New Roman" w:hAnsi="Times New Roman" w:cs="Times New Roman"/>
          <w:sz w:val="28"/>
          <w:szCs w:val="28"/>
        </w:rPr>
        <w:t xml:space="preserve"> в л я ю:»;</w:t>
      </w:r>
    </w:p>
    <w:p w:rsidR="00C642D0" w:rsidRDefault="000B5FE9" w:rsidP="00A47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D62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риложения № 1, </w:t>
      </w:r>
      <w:r w:rsidR="009D62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2, № 3, № 4, № 5, № 6, № 7</w:t>
      </w:r>
      <w:r w:rsidR="00660E31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8</w:t>
      </w:r>
      <w:r w:rsidR="009D6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считать утратившим силу;</w:t>
      </w:r>
    </w:p>
    <w:p w:rsidR="009D6217" w:rsidRDefault="009D6217" w:rsidP="00A47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дополнить постановление</w:t>
      </w:r>
      <w:r w:rsidRPr="009D6217">
        <w:rPr>
          <w:rFonts w:ascii="Times New Roman" w:hAnsi="Times New Roman" w:cs="Times New Roman"/>
          <w:sz w:val="28"/>
          <w:szCs w:val="28"/>
        </w:rPr>
        <w:t xml:space="preserve"> </w:t>
      </w:r>
      <w:r w:rsidR="005A1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5A1C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оплате труда работников муниципальных учреждений культуры и кинематографии</w:t>
      </w:r>
      <w:r w:rsidRPr="009D6217">
        <w:rPr>
          <w:rFonts w:ascii="Times New Roman" w:hAnsi="Times New Roman" w:cs="Times New Roman"/>
          <w:sz w:val="28"/>
          <w:szCs w:val="28"/>
        </w:rPr>
        <w:t xml:space="preserve"> </w:t>
      </w:r>
      <w:r w:rsidRPr="00C642D0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AAE" w:rsidRDefault="004A2AAE" w:rsidP="00A47E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2.Признать утратившим силу:</w:t>
      </w:r>
    </w:p>
    <w:p w:rsidR="004A2AAE" w:rsidRDefault="000239A8" w:rsidP="00A47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 w:rsidR="00812C74">
        <w:rPr>
          <w:rFonts w:ascii="Times New Roman" w:hAnsi="Times New Roman" w:cs="Times New Roman"/>
          <w:sz w:val="28"/>
          <w:szCs w:val="28"/>
        </w:rPr>
        <w:t>от 24 декабря 2013 года № 1279</w:t>
      </w:r>
      <w:r w:rsidR="00812C74"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C74">
        <w:rPr>
          <w:rFonts w:ascii="Times New Roman" w:hAnsi="Times New Roman" w:cs="Times New Roman"/>
          <w:b/>
          <w:sz w:val="28"/>
          <w:szCs w:val="28"/>
        </w:rPr>
        <w:t>«</w:t>
      </w:r>
      <w:r w:rsidR="00812C74"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="00812C74"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="00812C74"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 w:rsidR="00812C74">
        <w:rPr>
          <w:rFonts w:ascii="Times New Roman" w:hAnsi="Times New Roman" w:cs="Times New Roman"/>
          <w:sz w:val="28"/>
          <w:szCs w:val="28"/>
        </w:rPr>
        <w:t>;</w:t>
      </w:r>
    </w:p>
    <w:p w:rsidR="00812C74" w:rsidRDefault="00812C74" w:rsidP="00A47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81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>
        <w:rPr>
          <w:rFonts w:ascii="Times New Roman" w:hAnsi="Times New Roman" w:cs="Times New Roman"/>
          <w:sz w:val="28"/>
          <w:szCs w:val="28"/>
        </w:rPr>
        <w:t>от 22 декабря 2015 года № 1453</w:t>
      </w:r>
      <w:r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C74" w:rsidRDefault="00812C74" w:rsidP="00812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1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>
        <w:rPr>
          <w:rFonts w:ascii="Times New Roman" w:hAnsi="Times New Roman" w:cs="Times New Roman"/>
          <w:sz w:val="28"/>
          <w:szCs w:val="28"/>
        </w:rPr>
        <w:t>от 7 февраля 2017 года № 142</w:t>
      </w:r>
      <w:r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C74" w:rsidRDefault="00812C74" w:rsidP="00812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81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>
        <w:rPr>
          <w:rFonts w:ascii="Times New Roman" w:hAnsi="Times New Roman" w:cs="Times New Roman"/>
          <w:sz w:val="28"/>
          <w:szCs w:val="28"/>
        </w:rPr>
        <w:t>от 26 ноября 2018 года № 1147</w:t>
      </w:r>
      <w:r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C74" w:rsidRDefault="00812C74" w:rsidP="00812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1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>
        <w:rPr>
          <w:rFonts w:ascii="Times New Roman" w:hAnsi="Times New Roman" w:cs="Times New Roman"/>
          <w:sz w:val="28"/>
          <w:szCs w:val="28"/>
        </w:rPr>
        <w:t>от 25 февраля 2019 года № 175</w:t>
      </w:r>
      <w:r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C74" w:rsidRDefault="00812C74" w:rsidP="00812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12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Pr="004A2AAE">
        <w:rPr>
          <w:rFonts w:ascii="Times New Roman" w:hAnsi="Times New Roman" w:cs="Times New Roman"/>
          <w:sz w:val="28"/>
          <w:szCs w:val="28"/>
        </w:rPr>
        <w:t xml:space="preserve">Темрюкского  городского поселения  Темрюкского района </w:t>
      </w:r>
      <w:r>
        <w:rPr>
          <w:rFonts w:ascii="Times New Roman" w:hAnsi="Times New Roman" w:cs="Times New Roman"/>
          <w:sz w:val="28"/>
          <w:szCs w:val="28"/>
        </w:rPr>
        <w:t>от 31 июля 2023 года № 1644</w:t>
      </w:r>
      <w:r w:rsidRPr="00812C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2C7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Темрюкского городского поселения  Темрюкского района от 1 апреля 2009 года № 121 «О введении отраслевой </w:t>
      </w:r>
      <w:proofErr w:type="gramStart"/>
      <w:r w:rsidRPr="00812C74">
        <w:rPr>
          <w:rFonts w:ascii="Times New Roman" w:hAnsi="Times New Roman" w:cs="Times New Roman"/>
          <w:sz w:val="28"/>
          <w:szCs w:val="28"/>
        </w:rPr>
        <w:t>системы оплаты труда работников муниципальных учреждений культуры</w:t>
      </w:r>
      <w:proofErr w:type="gramEnd"/>
      <w:r w:rsidRPr="00812C74">
        <w:rPr>
          <w:rFonts w:ascii="Times New Roman" w:hAnsi="Times New Roman" w:cs="Times New Roman"/>
          <w:sz w:val="28"/>
          <w:szCs w:val="28"/>
        </w:rPr>
        <w:t xml:space="preserve"> и кинематографии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7F53" w:rsidRPr="00207F53" w:rsidRDefault="00207F53" w:rsidP="00CF2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07F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(разместить) настоящее постановление на официальном сайте муниципального образования Темрюкский район в информационно-телекоммуникационной сети «Интернет», а также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  <w:proofErr w:type="gramEnd"/>
    </w:p>
    <w:p w:rsidR="00CF2F67" w:rsidRPr="00CF2F67" w:rsidRDefault="005A119E" w:rsidP="00CF2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F2F67" w:rsidRPr="00CF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F2F67" w:rsidRPr="00CF2F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F2F67" w:rsidRPr="00CF2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432A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F2F67" w:rsidRPr="004A2AAE" w:rsidRDefault="00D748D7" w:rsidP="004A2AAE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F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1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F2F67" w:rsidRPr="00A4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Темрюкского городского поселения Темрюкского района </w:t>
      </w:r>
      <w:r w:rsidR="00A47E59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2AAE" w:rsidRPr="004A2AA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 Темрюкского  городского поселения  Темрюкского района  от 1 апреля 2009 </w:t>
      </w:r>
      <w:r w:rsidR="004A2AAE" w:rsidRPr="004A2AAE">
        <w:rPr>
          <w:rFonts w:ascii="Times New Roman" w:hAnsi="Times New Roman" w:cs="Times New Roman"/>
          <w:sz w:val="28"/>
          <w:szCs w:val="28"/>
        </w:rPr>
        <w:lastRenderedPageBreak/>
        <w:t>года № 121 «О введении отраслевой системы оплаты труда работников муниципальных учреждений культуры и кинематографии Темрюкского городского поселения Темрюкского района»</w:t>
      </w:r>
      <w:r w:rsidR="004A2AAE">
        <w:rPr>
          <w:rFonts w:ascii="Times New Roman" w:hAnsi="Times New Roman" w:cs="Times New Roman"/>
          <w:sz w:val="28"/>
          <w:szCs w:val="28"/>
        </w:rPr>
        <w:t xml:space="preserve"> 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C72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официального опубликования и распространяет свое действие на правоотношения, возникшие с </w:t>
      </w:r>
      <w:r w:rsidR="00D84732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2024 года</w:t>
      </w:r>
      <w:r w:rsidR="00CF2F67" w:rsidRPr="004A2A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F2F67" w:rsidRDefault="00CF2F67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06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Темрюкского городского поселения</w:t>
      </w:r>
    </w:p>
    <w:p w:rsidR="00C72E06" w:rsidRPr="00A47E59" w:rsidRDefault="00C72E06" w:rsidP="00C72E0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Сидоров</w:t>
      </w:r>
    </w:p>
    <w:p w:rsidR="001375AE" w:rsidRDefault="001375AE" w:rsidP="00FF4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C78" w:rsidRDefault="00462C78" w:rsidP="00C72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E06" w:rsidRDefault="00C72E06" w:rsidP="00C72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6001E8" w:rsidP="006001E8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AAB" w:rsidRDefault="009F6AAB" w:rsidP="00462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732" w:rsidRDefault="00D84732" w:rsidP="00A55C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D84732" w:rsidSect="00366C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09" w:rsidRDefault="00F40D09" w:rsidP="00240BDE">
      <w:pPr>
        <w:spacing w:after="0" w:line="240" w:lineRule="auto"/>
      </w:pPr>
      <w:r>
        <w:separator/>
      </w:r>
    </w:p>
  </w:endnote>
  <w:endnote w:type="continuationSeparator" w:id="0">
    <w:p w:rsidR="00F40D09" w:rsidRDefault="00F40D09" w:rsidP="0024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EA" w:rsidRDefault="00366C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EA" w:rsidRDefault="00366CE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EA" w:rsidRDefault="00366C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09" w:rsidRDefault="00F40D09" w:rsidP="00240BDE">
      <w:pPr>
        <w:spacing w:after="0" w:line="240" w:lineRule="auto"/>
      </w:pPr>
      <w:r>
        <w:separator/>
      </w:r>
    </w:p>
  </w:footnote>
  <w:footnote w:type="continuationSeparator" w:id="0">
    <w:p w:rsidR="00F40D09" w:rsidRDefault="00F40D09" w:rsidP="0024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EA" w:rsidRDefault="00366C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81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2E06" w:rsidRPr="00C72E06" w:rsidRDefault="00C72E0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2E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2E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7F5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2E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46B" w:rsidRDefault="0048146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EA" w:rsidRDefault="00366C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05"/>
    <w:rsid w:val="000239A8"/>
    <w:rsid w:val="00032660"/>
    <w:rsid w:val="0008546D"/>
    <w:rsid w:val="00086B67"/>
    <w:rsid w:val="000B5FE9"/>
    <w:rsid w:val="000C5417"/>
    <w:rsid w:val="000F6DBD"/>
    <w:rsid w:val="001375AE"/>
    <w:rsid w:val="001577BD"/>
    <w:rsid w:val="00174FD1"/>
    <w:rsid w:val="001E6F1A"/>
    <w:rsid w:val="001E71C5"/>
    <w:rsid w:val="00207F53"/>
    <w:rsid w:val="002118E4"/>
    <w:rsid w:val="00240BDE"/>
    <w:rsid w:val="002B6603"/>
    <w:rsid w:val="00316BAC"/>
    <w:rsid w:val="00355A53"/>
    <w:rsid w:val="00366CEA"/>
    <w:rsid w:val="003F79E8"/>
    <w:rsid w:val="00432A30"/>
    <w:rsid w:val="00433D1A"/>
    <w:rsid w:val="004604EE"/>
    <w:rsid w:val="00462C78"/>
    <w:rsid w:val="0048146B"/>
    <w:rsid w:val="004A2AAE"/>
    <w:rsid w:val="004A70E2"/>
    <w:rsid w:val="005A119E"/>
    <w:rsid w:val="005A1C59"/>
    <w:rsid w:val="006001E8"/>
    <w:rsid w:val="0063369C"/>
    <w:rsid w:val="00660E31"/>
    <w:rsid w:val="00726B59"/>
    <w:rsid w:val="00812C74"/>
    <w:rsid w:val="008145FB"/>
    <w:rsid w:val="008441CF"/>
    <w:rsid w:val="008A1AE7"/>
    <w:rsid w:val="008C1010"/>
    <w:rsid w:val="008E2130"/>
    <w:rsid w:val="009C5C93"/>
    <w:rsid w:val="009D6217"/>
    <w:rsid w:val="009F6AAB"/>
    <w:rsid w:val="00A33658"/>
    <w:rsid w:val="00A36905"/>
    <w:rsid w:val="00A47E59"/>
    <w:rsid w:val="00A55C4F"/>
    <w:rsid w:val="00B42297"/>
    <w:rsid w:val="00C642D0"/>
    <w:rsid w:val="00C72E06"/>
    <w:rsid w:val="00CB3074"/>
    <w:rsid w:val="00CD1854"/>
    <w:rsid w:val="00CF2F67"/>
    <w:rsid w:val="00D201A8"/>
    <w:rsid w:val="00D21D66"/>
    <w:rsid w:val="00D3099E"/>
    <w:rsid w:val="00D420E4"/>
    <w:rsid w:val="00D748D7"/>
    <w:rsid w:val="00D759CF"/>
    <w:rsid w:val="00D84732"/>
    <w:rsid w:val="00DA2B45"/>
    <w:rsid w:val="00DC5D43"/>
    <w:rsid w:val="00DC7F5E"/>
    <w:rsid w:val="00E06204"/>
    <w:rsid w:val="00E56710"/>
    <w:rsid w:val="00ED6177"/>
    <w:rsid w:val="00F40D09"/>
    <w:rsid w:val="00FF064F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0BDE"/>
  </w:style>
  <w:style w:type="paragraph" w:styleId="a6">
    <w:name w:val="footer"/>
    <w:basedOn w:val="a"/>
    <w:link w:val="a7"/>
    <w:uiPriority w:val="99"/>
    <w:unhideWhenUsed/>
    <w:rsid w:val="0024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BDE"/>
  </w:style>
  <w:style w:type="paragraph" w:styleId="a8">
    <w:name w:val="Balloon Text"/>
    <w:basedOn w:val="a"/>
    <w:link w:val="a9"/>
    <w:uiPriority w:val="99"/>
    <w:semiHidden/>
    <w:unhideWhenUsed/>
    <w:rsid w:val="00CF2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336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4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Steshenko Vyacheslav Anatolyevich</dc:creator>
  <cp:lastModifiedBy>User15</cp:lastModifiedBy>
  <cp:revision>10</cp:revision>
  <cp:lastPrinted>2024-01-15T10:32:00Z</cp:lastPrinted>
  <dcterms:created xsi:type="dcterms:W3CDTF">2023-12-26T11:47:00Z</dcterms:created>
  <dcterms:modified xsi:type="dcterms:W3CDTF">2024-01-15T10:33:00Z</dcterms:modified>
</cp:coreProperties>
</file>